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36" w:rsidRDefault="00D40936"/>
    <w:p w:rsidR="00D40936" w:rsidRPr="00311B0F" w:rsidRDefault="00D40936" w:rsidP="00D40936">
      <w:pPr>
        <w:pStyle w:val="Titolo1"/>
        <w:rPr>
          <w:rFonts w:ascii="Arial" w:hAnsi="Arial" w:cs="Arial"/>
        </w:rPr>
      </w:pPr>
      <w:r w:rsidRPr="00311B0F">
        <w:rPr>
          <w:rFonts w:ascii="Arial" w:hAnsi="Arial" w:cs="Arial"/>
        </w:rPr>
        <w:t>Verifica delle attrezzature di lavoro ai fini della sicurezza</w:t>
      </w:r>
    </w:p>
    <w:p w:rsidR="00D40936" w:rsidRDefault="00D40936" w:rsidP="00D40936"/>
    <w:p w:rsidR="00D40936" w:rsidRDefault="00D40936" w:rsidP="00D40936">
      <w:pPr>
        <w:rPr>
          <w:rFonts w:ascii="Arial" w:hAnsi="Arial" w:cs="Arial"/>
        </w:rPr>
      </w:pPr>
      <w:r>
        <w:rPr>
          <w:rFonts w:ascii="Arial" w:hAnsi="Arial" w:cs="Arial"/>
        </w:rPr>
        <w:t>Integrare o modificare l’elenco delle verifiche sulla scorta delle indicazioni del fabbricante, anche per quanto attiene gli intervalli.</w:t>
      </w:r>
    </w:p>
    <w:p w:rsidR="00D40936" w:rsidRDefault="00D40936" w:rsidP="00D40936">
      <w:pPr>
        <w:rPr>
          <w:rFonts w:cs="Arial"/>
          <w:b/>
          <w:bCs/>
          <w:sz w:val="28"/>
        </w:rPr>
      </w:pPr>
    </w:p>
    <w:p w:rsidR="00D40936" w:rsidRDefault="00D40936" w:rsidP="00D4093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sega circolare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cavi elettrici ed interruttore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cuffia e suoi attacchi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coltello divisore: condizioni e distanza dalla lama (</w:t>
            </w:r>
            <w:proofErr w:type="spellStart"/>
            <w:r>
              <w:rPr>
                <w:rFonts w:ascii="Arial" w:hAnsi="Arial" w:cs="Arial"/>
                <w:sz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ammesso mm 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esistenza e condizioni </w:t>
            </w:r>
            <w:proofErr w:type="spellStart"/>
            <w:r>
              <w:rPr>
                <w:rFonts w:ascii="Arial" w:hAnsi="Arial" w:cs="Arial"/>
                <w:sz w:val="20"/>
              </w:rPr>
              <w:t>spingipezzo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carter sotto al banco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funzionamento bobina di sgancio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sistemi di aggancio per spostamento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esposizione e leggibilità norme di sicurezza per l’uso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della lama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betoniera a bicchiere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protezione cinghie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protezione corona dentata e pignone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volano di rotazione e sistema di blocco del volano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sistemi di aggancio per spostamento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cavi elettrici, con particolare riguardo all’eventuale passaggio del cavo attraverso la lamiera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esposizione e leggibilità norme di sicurezza per l’uso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dispositivo arresto emergenza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1"/>
        <w:gridCol w:w="5472"/>
        <w:gridCol w:w="696"/>
        <w:gridCol w:w="6197"/>
      </w:tblGrid>
      <w:tr w:rsidR="00D40936" w:rsidTr="00D4093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motocompressore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complessive della carrozzeria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del rivestimento insonorizzante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attacco tubazioni (verificare esistenza dell’attacco di sicurezza)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valvola di pressione e svuotamento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sistemi di aggancio per spostamento (se previsti)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esistenza e condizioni segnali di sicurezza (in italiano)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macchina per pulizia pannelli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completezza della carrozzeria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sistemi di aggancio per spostamento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cavi elettrici ed interruttore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Titolo2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piegaferri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cavi elettrici ed interruttore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protezione cinghie accessibili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del riparo ribaltabile e del dispositivo di blocco a protezione sollevata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sistemi di aggancio per spostamento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esposizione e leggibilità norme di sicurezza per l’uso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dispositivo arresto emergenza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piegaferri con trancia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condizioni e posizione cavi elettrici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interruttore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protezione cinghie accessibili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del riparo ribaltabile e del dispositivo di blocco a protezione sollevata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sistemi di aggancio per spostamento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esposizione e leggibilità norme di sicurezza per l’uso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dispositivo arresto emergenza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schermo sopra lame trancia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del dispositivo antiripetitore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311B0F" w:rsidRDefault="00311B0F" w:rsidP="00D40936">
      <w:pPr>
        <w:rPr>
          <w:rFonts w:ascii="Arial" w:hAnsi="Arial" w:cs="Arial"/>
          <w:sz w:val="20"/>
        </w:rPr>
      </w:pPr>
    </w:p>
    <w:p w:rsidR="00311B0F" w:rsidRDefault="00311B0F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trancia a motore per tondino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segregazione completa delle cinghie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organo di comando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con comando a leva, sistema contro l’avviamento accidentale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segregazione lame non attive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e posizione cavi elettrici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del dispositivo antiripetitore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trancia a mano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sistema di blocco leva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martello ad aria compressa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impugnatura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attacco condotto d’aria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organo di comando e protezione agli effetti dell’azionamento accidentale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prova di funzionamento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martello </w:t>
            </w:r>
            <w:proofErr w:type="spellStart"/>
            <w:r>
              <w:rPr>
                <w:rFonts w:ascii="Arial" w:hAnsi="Arial" w:cs="Arial"/>
                <w:sz w:val="20"/>
              </w:rPr>
              <w:t>demoli-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elettrico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impugnatura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del cavo, spina ed attacco all’utensile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organo di comando e protezione agli effetti dell’azionamento accidentale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prova di funzionamento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gru a ponte </w:t>
            </w:r>
            <w:proofErr w:type="spellStart"/>
            <w:r>
              <w:rPr>
                <w:rFonts w:ascii="Arial" w:hAnsi="Arial" w:cs="Arial"/>
                <w:sz w:val="20"/>
              </w:rPr>
              <w:t>n°</w:t>
            </w:r>
            <w:proofErr w:type="spellEnd"/>
            <w:r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chiusura di sicurezza del gancio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del gancio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 corsa salita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 corsa carrello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 corsa ponte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segnale acustico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pulsantiera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cavi elettrici visivamente accertabile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autobetoniera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sistema di blocco leva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delle luci, dei dispositivi di segnalazione acustici e luminosi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dei dispositivi frenanti e di tutti i comandi di guida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dei comandi del tamburo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l’efficienza della scaletta e dell’eventuale dispositivo di blocco in posizione di riposo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condizioni dei pneumatici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estintore, spine di bloccaggio, cintura di sicurezza, lampeggiante, indicatore sonoro di retromarcia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corretto </w:t>
            </w:r>
            <w:proofErr w:type="spellStart"/>
            <w:r>
              <w:rPr>
                <w:rFonts w:ascii="Arial" w:hAnsi="Arial" w:cs="Arial"/>
                <w:sz w:val="20"/>
              </w:rPr>
              <w:t>serraggio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dei bulloni delle ruote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verificatore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5528"/>
        <w:gridCol w:w="709"/>
        <w:gridCol w:w="6237"/>
      </w:tblGrid>
      <w:tr w:rsidR="00D40936" w:rsidTr="00D4093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attrezzatura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Titolo4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dumper/autocarro</w:t>
            </w:r>
          </w:p>
          <w:p w:rsidR="00D40936" w:rsidRDefault="00D40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cassone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ribal-</w:t>
            </w:r>
            <w:proofErr w:type="spellEnd"/>
          </w:p>
          <w:p w:rsidR="00D40936" w:rsidRDefault="00D40936">
            <w:proofErr w:type="spellStart"/>
            <w:r>
              <w:rPr>
                <w:rFonts w:ascii="Arial" w:hAnsi="Arial" w:cs="Arial"/>
                <w:sz w:val="20"/>
                <w:szCs w:val="20"/>
              </w:rPr>
              <w:t>tabile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specchietti, vetri, carter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</w:tr>
      <w:tr w:rsidR="00D40936" w:rsidTr="00D40936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delle luci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</w:tr>
      <w:tr w:rsidR="00D40936" w:rsidTr="00D40936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stato dei pneumatici e pressione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</w:tr>
      <w:tr w:rsidR="00D40936" w:rsidTr="00D40936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corretto </w:t>
            </w:r>
            <w:proofErr w:type="spellStart"/>
            <w:r>
              <w:rPr>
                <w:rFonts w:ascii="Arial" w:hAnsi="Arial" w:cs="Arial"/>
                <w:sz w:val="20"/>
              </w:rPr>
              <w:t>serraggio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dei bulloni delle ruote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</w:tr>
      <w:tr w:rsidR="00D40936" w:rsidTr="00D40936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estintore, spine di bloccaggio, cintura di sicurezza, lampeggiante, indicatore sonoro di retromarcia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</w:tr>
      <w:tr w:rsidR="00D40936" w:rsidTr="00D40936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controllo freni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</w:rPr>
            </w:pPr>
          </w:p>
          <w:p w:rsidR="00D40936" w:rsidRDefault="00D40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carrello elevatore a sbraccio variabile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verificare che non vi siano perdite di olio.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verificare periodicamente i livelli dei vari oli, il livello dell’acqua del radiatore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verificare il funzionamento dei dispositivi acustici e di retromarcia.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verificare il funzionamento di tutti gli interruttori di comando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verificare il funzionamento di tutti gli interruttori di comando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 stato di usura dei pneumatici, la pressione di </w:t>
            </w:r>
            <w:proofErr w:type="spellStart"/>
            <w:r>
              <w:rPr>
                <w:rFonts w:ascii="Arial" w:hAnsi="Arial" w:cs="Arial"/>
                <w:sz w:val="20"/>
              </w:rPr>
              <w:t>gonfiaggio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 il </w:t>
            </w:r>
            <w:proofErr w:type="spellStart"/>
            <w:r>
              <w:rPr>
                <w:rFonts w:ascii="Arial" w:hAnsi="Arial" w:cs="Arial"/>
                <w:sz w:val="20"/>
              </w:rPr>
              <w:t>serraggio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dei dadi delle ruote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escavatore cingolato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esposizione dei cartelli di divieto di passaggio e sosta nel raggio d’azione del mezzo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livelli di olio idraulico e motore e  l'integrità dei tubi flessibili  e rigidi dell'impianto oleodinamico;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dei comandi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delle luci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avvisatore acustico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il controllo richiede di operare a più di 2 metri da terra occorre utilizzare imbracatura anticaduta</w:t>
      </w:r>
    </w:p>
    <w:p w:rsidR="00D40936" w:rsidRDefault="00D40936" w:rsidP="00D40936">
      <w:pPr>
        <w:rPr>
          <w:rFonts w:ascii="Arial" w:hAnsi="Arial" w:cs="Arial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escavatore su</w:t>
            </w: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ruote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esposizione dei cartelli di divieto di passaggio e sosta nel raggio d’azione del mezzo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livelli di olio idraulico e motore e  l'integrità dei tubi flessibili  e rigidi dell'impianto oleodinamico;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dei comandi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delle luci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avvisatore acustico ed il </w:t>
            </w:r>
            <w:proofErr w:type="spellStart"/>
            <w:r>
              <w:rPr>
                <w:rFonts w:ascii="Arial" w:hAnsi="Arial" w:cs="Arial"/>
                <w:sz w:val="20"/>
              </w:rPr>
              <w:t>girofaro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usura dei pneumatici, pressione e </w:t>
            </w:r>
            <w:proofErr w:type="spellStart"/>
            <w:r>
              <w:rPr>
                <w:rFonts w:ascii="Arial" w:hAnsi="Arial" w:cs="Arial"/>
                <w:sz w:val="20"/>
              </w:rPr>
              <w:t>serraggio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dadi di fissaggio ruote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il controllo richiede di operare a più di 2 metri da terra occorre utilizzare imbracatura anticaduta</w:t>
      </w:r>
    </w:p>
    <w:p w:rsidR="00D40936" w:rsidRDefault="00D40936" w:rsidP="00D40936">
      <w:pPr>
        <w:rPr>
          <w:rFonts w:ascii="Arial" w:hAnsi="Arial" w:cs="Arial"/>
        </w:rPr>
      </w:pPr>
    </w:p>
    <w:p w:rsidR="00D40936" w:rsidRDefault="00D40936" w:rsidP="00D40936">
      <w:pPr>
        <w:rPr>
          <w:rFonts w:ascii="Arial" w:hAnsi="Arial" w:cs="Arial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autogru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esposizione dei cartelli di divieto di passaggio e sosta nel raggio d’azione del mezzo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livelli di olio idraulico e motore e  l'integrità dei tubi flessibili  e rigidi dell'impianto oleodinamico;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dei comandi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delle luci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avvisatore acustico ed il </w:t>
            </w:r>
            <w:proofErr w:type="spellStart"/>
            <w:r>
              <w:rPr>
                <w:rFonts w:ascii="Arial" w:hAnsi="Arial" w:cs="Arial"/>
                <w:sz w:val="20"/>
              </w:rPr>
              <w:t>girofaro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usura dei pneumatici, pressione e </w:t>
            </w:r>
            <w:proofErr w:type="spellStart"/>
            <w:r>
              <w:rPr>
                <w:rFonts w:ascii="Arial" w:hAnsi="Arial" w:cs="Arial"/>
                <w:sz w:val="20"/>
              </w:rPr>
              <w:t>serraggio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dadi di fissaggio ruote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condizioni del gancio e della chiusura all’imbocco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il controllo richiede di operare a più di 2 metri da terra occorre utilizzare imbracatura anticaduta</w:t>
      </w: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pala caricatrice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esposizione dei cartelli di divieto di passaggio e sosta nel raggio d’azione del mezzo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livelli di olio idraulico e motore e  l'integrità dei tubi flessibili  e rigidi dell'impianto oleodinamico;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dei comandi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efficienza delle luci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avvisatore acustico ed il </w:t>
            </w:r>
            <w:proofErr w:type="spellStart"/>
            <w:r>
              <w:rPr>
                <w:rFonts w:ascii="Arial" w:hAnsi="Arial" w:cs="Arial"/>
                <w:sz w:val="20"/>
              </w:rPr>
              <w:t>girofaro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usura dei pneumatici, pressione e </w:t>
            </w:r>
            <w:proofErr w:type="spellStart"/>
            <w:r>
              <w:rPr>
                <w:rFonts w:ascii="Arial" w:hAnsi="Arial" w:cs="Arial"/>
                <w:sz w:val="20"/>
              </w:rPr>
              <w:t>serraggio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dadi di fissaggio ruote se l’attrezzatura è su ruote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il controllo richiede di operare a più di 2 metri da terra occorre utilizzare imbracatura anticaduta</w:t>
      </w:r>
    </w:p>
    <w:p w:rsidR="00D40936" w:rsidRDefault="00D40936" w:rsidP="00D40936">
      <w:pPr>
        <w:rPr>
          <w:rFonts w:ascii="Arial" w:hAnsi="Arial" w:cs="Arial"/>
          <w:sz w:val="20"/>
        </w:rPr>
      </w:pPr>
    </w:p>
    <w:p w:rsidR="00D40936" w:rsidRDefault="00D40936" w:rsidP="00D409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580"/>
        <w:gridCol w:w="720"/>
        <w:gridCol w:w="6256"/>
      </w:tblGrid>
      <w:tr w:rsidR="00D40936" w:rsidTr="00D409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attrezzatura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osservazioni/comunicazioni</w:t>
            </w:r>
          </w:p>
        </w:tc>
      </w:tr>
      <w:tr w:rsidR="00D40936" w:rsidTr="00D40936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 w:rsidP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perforatrice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efficienza dei comandi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pStyle w:val="Intestazione"/>
              <w:tabs>
                <w:tab w:val="left" w:pos="70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regolarità di funzionamento delle varie manovre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</w:tr>
      <w:tr w:rsidR="00D40936" w:rsidTr="00D409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36" w:rsidRDefault="00D409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efficienza dell’aspirazione polvere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</w:p>
          <w:p w:rsidR="00D40936" w:rsidRDefault="00D40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del verificatore</w:t>
            </w:r>
          </w:p>
        </w:tc>
      </w:tr>
    </w:tbl>
    <w:p w:rsidR="00D40936" w:rsidRDefault="00D40936" w:rsidP="00D40936"/>
    <w:sectPr w:rsidR="00D40936" w:rsidSect="00D409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40936"/>
    <w:rsid w:val="002D6BDF"/>
    <w:rsid w:val="00311B0F"/>
    <w:rsid w:val="00377C4F"/>
    <w:rsid w:val="00457423"/>
    <w:rsid w:val="00894D16"/>
    <w:rsid w:val="00946F1D"/>
    <w:rsid w:val="00B53F1A"/>
    <w:rsid w:val="00D005D9"/>
    <w:rsid w:val="00D33177"/>
    <w:rsid w:val="00D40936"/>
    <w:rsid w:val="00D44039"/>
    <w:rsid w:val="00DF17F4"/>
    <w:rsid w:val="00FB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9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3F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40936"/>
    <w:pPr>
      <w:keepNext/>
      <w:outlineLvl w:val="1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0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F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457423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457423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4093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0936"/>
    <w:rPr>
      <w:rFonts w:ascii="Calibri" w:hAnsi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D40936"/>
    <w:pPr>
      <w:tabs>
        <w:tab w:val="center" w:pos="4819"/>
        <w:tab w:val="right" w:pos="9638"/>
      </w:tabs>
      <w:spacing w:after="20"/>
      <w:jc w:val="both"/>
    </w:pPr>
    <w:rPr>
      <w:rFonts w:ascii="Arial" w:hAnsi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D40936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AC6AC-D26F-471B-B1E6-B4B1100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2015-04-21T14:20:00Z</dcterms:created>
  <dcterms:modified xsi:type="dcterms:W3CDTF">2015-04-27T14:50:00Z</dcterms:modified>
</cp:coreProperties>
</file>